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8720" w:type="dxa"/>
          </w:tcPr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送悦科技乡村物流配送体系建设项目（一期）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应答</w:t>
            </w:r>
            <w:r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0" w:beforeLines="500"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应答方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：（盖公章）</w:t>
            </w:r>
          </w:p>
          <w:p>
            <w:pPr>
              <w:spacing w:after="624" w:afterLines="200" w:line="360" w:lineRule="auto"/>
              <w:jc w:val="center"/>
              <w:rPr>
                <w:rFonts w:ascii="宋体" w:hAnsi="宋体"/>
                <w:color w:val="000000" w:themeColor="text1"/>
                <w:kern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送悦科技乡村物流配送体系建设项目（一期）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30113591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"_Toc13244549"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商务技术部分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_Toc13244549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应答方信息汇总表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应答偏离表规格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公司简介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营业执照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"_Toc13244554"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法定代表人身份证明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_Toc13244554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/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五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法定代表人授权委托书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"_Toc13244556"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六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综合资质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_Toc13244556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（一）主体资格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_Toc13244557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专业资质认证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管理体系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3.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主营业收入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（二）人力资源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管理人员学历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（三）项目经验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同类项目经验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（四）响应能力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产品服务能力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建设实施能力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售后服务能力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七  项目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（一）团队素质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项目经理素质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团队成员素质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（二）设备投入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及其他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工器具投入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八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服务方案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（一）实施方案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项目理解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质量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控制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（二）服务承诺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额外服务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867" w:leftChars="213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7"/>
            <w:tabs>
              <w:tab w:val="right" w:leader="dot" w:pos="8296"/>
            </w:tabs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spacing w:line="360" w:lineRule="auto"/>
            <w:ind w:left="0" w:firstLine="0"/>
            <w:rPr>
              <w:rFonts w:ascii="宋体" w:hAnsi="宋体" w:eastAsia="宋体" w:cs="宋体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widowControl/>
        <w:shd w:val="clear" w:color="auto" w:fill="FFFFFF"/>
        <w:ind w:left="0" w:firstLine="0"/>
        <w:jc w:val="center"/>
        <w:outlineLvl w:val="0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3244549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商务技术部分</w:t>
      </w:r>
      <w:bookmarkEnd w:id="0"/>
    </w:p>
    <w:tbl>
      <w:tblPr>
        <w:tblStyle w:val="9"/>
        <w:tblpPr w:leftFromText="180" w:rightFromText="180" w:vertAnchor="page" w:horzAnchor="margin" w:tblpY="3181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同类项目业绩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近三年同类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经验，累计合同金额万元。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现场递交的应答文件必须提供合同关键页（包括合同封面、合同金额页、合同签字页）。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项目经理及项目团队素质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项目经理学历：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项目经理资格证书： 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项目团队数量：人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项目团队本科以上数量：人，本科以上占总人数 %（不含项目经理）</w:t>
            </w:r>
          </w:p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需提供身份证、学历及资格证书复印件，不提供，所列人员无效；列明项目经理职称及资格证书所负责同类项目名称和甲方联系人，最近三个月社保缴纳证明和劳动合同，未提供证明材料则对应分数不计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" w:name="_Toc13244550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应答方信息汇总表</w:t>
      </w:r>
      <w:bookmarkEnd w:id="1"/>
    </w:p>
    <w:p>
      <w:pPr>
        <w:widowControl/>
        <w:shd w:val="clear" w:color="auto" w:fill="FFFFFF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324455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应答偏离表规格</w:t>
      </w:r>
      <w:bookmarkEnd w:id="2"/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00"/>
        <w:gridCol w:w="2235"/>
        <w:gridCol w:w="17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需求规格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应答规格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1、“应答规格”一栏必须详细填写应答产品的具体参数，不得照搬照抄需求文件的技术要求。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2、应答产品的技术参数应尽可能提供相应的证明资料，以证明应答商响应的真实性。</w:t>
      </w:r>
    </w:p>
    <w:p>
      <w:pPr>
        <w:widowControl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3、“偏离情况”栏中填写“正偏离”、“负偏离”、“无偏离”。</w:t>
      </w:r>
    </w:p>
    <w:p>
      <w:pPr>
        <w:widowControl/>
        <w:jc w:val="left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13244552"/>
      <w:bookmarkStart w:id="4" w:name="_Toc44055592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公司简介</w:t>
      </w:r>
      <w:bookmarkEnd w:id="3"/>
    </w:p>
    <w:p>
      <w:pPr>
        <w:adjustRightInd w:val="0"/>
        <w:snapToGrid w:val="0"/>
        <w:spacing w:line="360" w:lineRule="auto"/>
        <w:ind w:left="0" w:firstLine="420" w:firstLineChars="200"/>
        <w:outlineLvl w:val="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" w:name="_Toc1324455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营业执照</w:t>
      </w:r>
      <w:bookmarkEnd w:id="5"/>
    </w:p>
    <w:p>
      <w:pPr>
        <w:adjustRightInd w:val="0"/>
        <w:snapToGrid w:val="0"/>
        <w:spacing w:line="360" w:lineRule="auto"/>
        <w:ind w:left="0"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（事业单位法人证书）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副本复印件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；对于已按商事登记改革要求更换新版营业执照的（营业执照无营范围、注册资本/开办资金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等信息的），还需提供商事主体信息最新查询结果（显示经营范围、注册资本等信息）的截屏打印件。</w:t>
      </w:r>
    </w:p>
    <w:p>
      <w:pPr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3244554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  <w:bookmarkEnd w:id="4"/>
      <w:bookmarkEnd w:id="6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单位地址：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成立时间：年月日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姓名：性别：年龄：职务：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系____（单位名称）___________的法定代表人。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230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23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55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法定代表人身份证正、反两面</w:t>
            </w:r>
          </w:p>
        </w:tc>
      </w:tr>
    </w:tbl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应答方：__________________（盖公章）</w:t>
      </w: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firstLine="5775" w:firstLineChars="27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年月日</w:t>
      </w:r>
      <w:bookmarkStart w:id="7" w:name="_Toc196153911"/>
      <w:bookmarkStart w:id="8" w:name="_Toc192354897"/>
      <w:bookmarkStart w:id="9" w:name="_Toc196153712"/>
      <w:bookmarkStart w:id="10" w:name="_Toc229558402"/>
      <w:bookmarkStart w:id="11" w:name="_Toc193268556"/>
      <w:bookmarkStart w:id="12" w:name="_Toc224619354"/>
      <w:bookmarkStart w:id="13" w:name="_Toc440555923"/>
      <w:bookmarkStart w:id="14" w:name="_Toc436385245"/>
      <w:bookmarkStart w:id="15" w:name="_Toc196154010"/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13244555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法定代表人授权委托书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本人（姓名）系（应答方名称）的法定代表人，现委托（姓名）为我方代理人。代理人根据授权，以我方名义签署、澄清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、说明、补正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、递交、撤回、修改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项目名称）应答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委托期限：自应答截止之日起180天。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195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819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ind w:left="-32" w:firstLine="420" w:firstLineChars="20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受托人</w:t>
            </w: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身份证正、反两面</w:t>
            </w:r>
          </w:p>
        </w:tc>
      </w:tr>
    </w:tbl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7" w:name="_Toc196154011"/>
      <w:bookmarkStart w:id="18" w:name="_Toc224619355"/>
      <w:bookmarkStart w:id="19" w:name="_Toc196153912"/>
      <w:bookmarkStart w:id="20" w:name="_Toc19615371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：（盖公章）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topLinePunct/>
        <w:adjustRightInd w:val="0"/>
        <w:snapToGrid w:val="0"/>
        <w:ind w:left="2699"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right="420" w:firstLine="4305" w:firstLineChars="205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年月日</w:t>
      </w:r>
    </w:p>
    <w:bookmarkEnd w:id="17"/>
    <w:bookmarkEnd w:id="18"/>
    <w:bookmarkEnd w:id="19"/>
    <w:bookmarkEnd w:id="20"/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240" w:line="360" w:lineRule="auto"/>
        <w:outlineLvl w:val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13244556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bookmarkEnd w:id="21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综合资质</w:t>
      </w:r>
    </w:p>
    <w:p>
      <w:pPr>
        <w:adjustRightInd w:val="0"/>
        <w:snapToGrid w:val="0"/>
        <w:spacing w:before="240"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503811778"/>
      <w:bookmarkStart w:id="23" w:name="_Toc522293508"/>
      <w:bookmarkStart w:id="24" w:name="_Toc1324455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bookmarkEnd w:id="22"/>
      <w:bookmarkEnd w:id="23"/>
      <w:bookmarkEnd w:id="2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主体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资格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_Toc13244558"/>
      <w:bookmarkStart w:id="26" w:name="_Toc522293509"/>
      <w:bookmarkStart w:id="27" w:name="_Toc503811779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End w:id="25"/>
      <w:bookmarkEnd w:id="26"/>
      <w:bookmarkEnd w:id="2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专业资质认证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--《安全技术防范系统设计、施工、维修证书》；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——CMMI III V1.2以上（含III级）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——市级或以上《高新技术企业认证》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2．管理体系认证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质量管理体系认证（如ISO9000族系列）等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注：需提供相关证书复印件，未提供不得分。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3、主营业务收入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评审应答方在上一年度的主营业务收入（需提供第三方单位出具的财务审计报表，未提供不得分）</w:t>
      </w:r>
    </w:p>
    <w:p>
      <w:pPr>
        <w:ind w:firstLine="0" w:firstLineChars="0"/>
        <w:jc w:val="left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kern w:val="44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年主营业务收入：_______</w:t>
      </w: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（第三方单位出具的财务审计报表）</w:t>
      </w:r>
      <w:bookmarkStart w:id="28" w:name="_Toc503811780"/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13244559"/>
      <w:bookmarkStart w:id="30" w:name="_Toc522293510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（二）人力资源</w:t>
      </w:r>
      <w:bookmarkEnd w:id="28"/>
      <w:bookmarkEnd w:id="29"/>
      <w:bookmarkEnd w:id="30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管理人员资历：考察管理人员项目经验及学历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提供管理人员同类项目经验，必须提供项目合同关键页（包括合同封面、合同金额页、合同签字页），提供公司证明函。）</w:t>
      </w:r>
    </w:p>
    <w:p>
      <w:pPr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018"/>
        <w:gridCol w:w="1559"/>
        <w:gridCol w:w="1701"/>
        <w:gridCol w:w="11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填写：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总监</w:t>
            </w: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总经理等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从事工作年限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30" w:leftChars="100"/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line="480" w:lineRule="exact"/>
        <w:ind w:firstLine="0" w:firstLineChars="0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、需提供管理人员学历/学位证书扫描件及近3个月载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单位一致，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未提供不得分。</w:t>
      </w:r>
    </w:p>
    <w:p>
      <w:pPr>
        <w:spacing w:line="480" w:lineRule="exact"/>
        <w:ind w:firstLine="0" w:firstLineChars="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需写明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管理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公司的具体职务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（一般为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总监、总经理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等，若只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经理，未写明具体职务不得分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</w:t>
      </w:r>
      <w:r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社保证明材料</w:t>
      </w: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及合同关键页）</w:t>
      </w:r>
      <w:bookmarkStart w:id="31" w:name="_Toc478631820"/>
      <w:bookmarkStart w:id="32" w:name="_Toc440555925"/>
      <w:bookmarkStart w:id="33" w:name="_Toc503811781"/>
    </w:p>
    <w:p>
      <w:pPr>
        <w:spacing w:line="480" w:lineRule="exact"/>
        <w:ind w:firstLine="1470" w:firstLineChars="7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13244560"/>
      <w:bookmarkStart w:id="35" w:name="_Toc52229351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（三）项目经验</w:t>
      </w:r>
      <w:bookmarkEnd w:id="31"/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应答方近三年同类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业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764" w:leftChars="164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应答方同类业绩表</w:t>
      </w: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应答方名称（盖章）_______________</w:t>
      </w:r>
    </w:p>
    <w:tbl>
      <w:tblPr>
        <w:tblStyle w:val="10"/>
        <w:tblW w:w="810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92"/>
        <w:gridCol w:w="1157"/>
        <w:gridCol w:w="1157"/>
        <w:gridCol w:w="1158"/>
        <w:gridCol w:w="1158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合同金额（RMB万元）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合同甲方（即：业主单位）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小计（合同金额合计，单位：万元）</w:t>
            </w:r>
          </w:p>
        </w:tc>
        <w:tc>
          <w:tcPr>
            <w:tcW w:w="4631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（合同关键页）</w:t>
      </w: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6" w:name="_Toc13244561"/>
      <w:bookmarkStart w:id="37" w:name="_Toc503811782"/>
      <w:bookmarkStart w:id="38" w:name="_Toc52229351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（四）响应能力</w:t>
      </w:r>
      <w:bookmarkEnd w:id="36"/>
      <w:bookmarkEnd w:id="37"/>
      <w:bookmarkEnd w:id="38"/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1.产品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服务能力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提供能满足项目需求的产品或服务，需给予相应的清单；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.建设实施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根据项目工期实现要求提交承诺表；同时按照项目要求提交项目实施计划表。项目有工期实现要求，承诺时间需满足要求；项目无工期实现要求，只需提交项目实施计划表。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.售后服务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需制定服务响应承诺表，填写故障响应时间、现场响应时间、故障修复时限承诺、备机备件响应承诺。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39" w:name="_Toc13244562"/>
      <w:bookmarkStart w:id="40" w:name="_Toc503811783"/>
      <w:bookmarkStart w:id="41" w:name="_Toc522293513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七 项目团队</w:t>
      </w:r>
      <w:bookmarkEnd w:id="39"/>
      <w:bookmarkEnd w:id="40"/>
      <w:bookmarkEnd w:id="41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2" w:name="_Toc522293514"/>
      <w:bookmarkStart w:id="43" w:name="_Toc13244563"/>
      <w:bookmarkStart w:id="44" w:name="_Toc50381178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（一）团队素质</w:t>
      </w:r>
      <w:bookmarkEnd w:id="42"/>
      <w:bookmarkEnd w:id="43"/>
      <w:bookmarkEnd w:id="44"/>
    </w:p>
    <w:p>
      <w:pPr>
        <w:ind w:firstLine="0" w:firstLineChars="0"/>
        <w:rPr>
          <w:rFonts w:asciiTheme="minorEastAsia" w:hAnsiTheme="minorEastAsia"/>
          <w:b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1．项目经理素质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相关资质证书、专业技术认证证书及学历学位证书扫描件。（需提供项目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缴纳证明, 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，且承诺项目经理同一服务周期内不得服务其他项目）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2．团队成员素质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提供专职团队名单，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人员介绍及学历证书。（需提供团队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，且承诺项目团队人员同一服务周期内不得服务其他项目）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（相关证书扫描件、社保证明材料）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我司承诺：本次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项目若我司中标，项目团队清单中的人员在本项目执行期内专职专用，仅为本项目提供服务，不在其他项目中复用。（需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无加盖公章不得分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。）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firstLine="361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人员社保学历，须提供学历/学位证书扫描件及应标单位近3个月缴纳社保证明，参保单位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，截图需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包含社保局盖章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。如9月1日发布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公告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，需提供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6、7、8三月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社保记录证明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。若提供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的为5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、6、7，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未提供8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月社保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bookmarkStart w:id="61" w:name="_GoBack"/>
      <w:bookmarkEnd w:id="61"/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5" w:name="_Toc522293515"/>
      <w:bookmarkStart w:id="46" w:name="_Toc503811785"/>
      <w:bookmarkStart w:id="47" w:name="_Toc1324456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（二）设备投入</w:t>
      </w:r>
      <w:bookmarkEnd w:id="45"/>
      <w:bookmarkEnd w:id="46"/>
      <w:bookmarkEnd w:id="4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提供公司可服务于项目的工器具清单（设备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left="0" w:firstLine="0"/>
        <w:jc w:val="center"/>
        <w:rPr>
          <w:rFonts w:asciiTheme="minorEastAsia" w:hAnsiTheme="minorEastAsia"/>
          <w:color w:val="000000" w:themeColor="text1"/>
          <w:kern w:val="44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提供项目</w:t>
      </w:r>
      <w:r>
        <w:rPr>
          <w:rFonts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配套的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设备响应情况表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417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参数说明</w:t>
            </w: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相关彩页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ind w:left="0" w:firstLine="0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8" w:name="_Toc522293516"/>
      <w:bookmarkStart w:id="49" w:name="_Toc503811786"/>
      <w:bookmarkStart w:id="50" w:name="_Toc13244565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八 服务方案</w:t>
      </w:r>
      <w:bookmarkEnd w:id="48"/>
      <w:bookmarkEnd w:id="49"/>
      <w:bookmarkEnd w:id="50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1" w:name="_Toc13244566"/>
      <w:bookmarkStart w:id="52" w:name="_Toc503811787"/>
      <w:bookmarkStart w:id="53" w:name="_Toc52229351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（一）实施方案</w:t>
      </w:r>
      <w:bookmarkEnd w:id="51"/>
      <w:bookmarkEnd w:id="52"/>
      <w:bookmarkEnd w:id="53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1．项目理解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根据拓展方案的项目背景和现状的理解，针对项目的重点、难点分析、阐述深刻。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2．质量控制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项目组织及质量保障措施， 制定拓展方案的质量控制方案。</w:t>
      </w:r>
    </w:p>
    <w:p>
      <w:pPr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4" w:name="_Toc503811788"/>
      <w:bookmarkStart w:id="55" w:name="_Toc522293518"/>
      <w:bookmarkStart w:id="56" w:name="_Toc1324456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（二）服务承诺</w:t>
      </w:r>
      <w:bookmarkEnd w:id="54"/>
      <w:bookmarkEnd w:id="55"/>
      <w:bookmarkEnd w:id="56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服务响应速度等承诺；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对客户咨询、故障及投诉处理等问题解决的承诺；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服务态度、规范性等承诺；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额外服务承诺；</w:t>
      </w:r>
    </w:p>
    <w:p>
      <w:pPr>
        <w:spacing w:after="156"/>
        <w:ind w:left="0"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的所有额外服务承诺需汇总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额外服务承诺表，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本项评分仅参考以下附表中有具体承诺的内容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未在表中体现的内容不计分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表可参考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下表：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实施服务承诺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：承诺提前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5个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工作日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运维服务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例：承诺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提供现场驻点服务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承诺提供权威认证培训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ind w:left="0" w:firstLine="0"/>
        <w:outlineLvl w:val="1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 其他要求</w:t>
      </w:r>
    </w:p>
    <w:p>
      <w:pPr>
        <w:adjustRightInd w:val="0"/>
        <w:snapToGrid w:val="0"/>
        <w:spacing w:line="360" w:lineRule="auto"/>
        <w:ind w:left="0" w:firstLine="42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说明：应答文件需根据附件2需求书要求参照附件1模板制作，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本模板未提及但附件2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需求书要求响应的所有内容均需响应。</w:t>
      </w:r>
    </w:p>
    <w:p>
      <w:pPr>
        <w:adjustRightInd w:val="0"/>
        <w:snapToGrid w:val="0"/>
        <w:spacing w:line="360" w:lineRule="auto"/>
        <w:ind w:left="0" w:firstLine="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送悦科技乡村物流配送体系建设项目（一期）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（经济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1109863050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"_Toc13244568"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经济部分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报价格式（报价需单独成册，密封装订）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应答报价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分项报价表（加盖公章）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_Toc13244571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</w:sdtContent>
    </w:sdt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7" w:name="_Toc13244568"/>
      <w:r>
        <w:rPr>
          <w:rFonts w:hint="eastAsia"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经济部分</w:t>
      </w:r>
      <w:bookmarkEnd w:id="57"/>
    </w:p>
    <w:p>
      <w:pPr>
        <w:spacing w:line="360" w:lineRule="auto"/>
        <w:outlineLvl w:val="0"/>
        <w:rPr>
          <w:rFonts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8" w:name="_Toc13244569"/>
      <w:r>
        <w:rPr>
          <w:rFonts w:hint="eastAsia"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  <w:t>一 报价格式（报价需单独成册，密封装订）</w:t>
      </w:r>
      <w:bookmarkEnd w:id="58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9" w:name="_Toc13244570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1应答报价</w:t>
      </w:r>
      <w:bookmarkEnd w:id="59"/>
    </w:p>
    <w:p>
      <w:pPr>
        <w:autoSpaceDN w:val="0"/>
        <w:spacing w:before="0" w:after="0"/>
        <w:ind w:left="420" w:leftChars="0" w:firstLine="420" w:firstLineChars="0"/>
        <w:jc w:val="left"/>
        <w:textAlignment w:val="center"/>
        <w:rPr>
          <w:rFonts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应答人必须按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下表中的要求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相关信息，并加盖公章，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不得存在报价缺漏项，不得变更式或补充说明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得超过预算,否则应答作废处理。应答人不得以低于成本的报价竞标，也不得以他人名义应答或者以其他方式弄虚作假，骗取中标。评委会有权认定为该报价低于成本价，若应答人无法在规定时间内作出报价合理性说明，评委会有权按应答无效处理。</w:t>
      </w:r>
      <w:r>
        <w:rPr>
          <w:rFonts w:hint="eastAsia"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报价采用人民币报价，应答报价为应答人为完成本项目所发生的一切费用。</w:t>
      </w:r>
    </w:p>
    <w:p>
      <w:pPr>
        <w:autoSpaceDN w:val="0"/>
        <w:spacing w:before="0" w:after="0"/>
        <w:ind w:left="359" w:leftChars="171" w:firstLine="413" w:firstLineChars="196"/>
        <w:jc w:val="left"/>
        <w:textAlignment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21" w:leftChars="100" w:hanging="211" w:hangingChars="100"/>
        <w:rPr>
          <w:rFonts w:ascii="宋体" w:hAnsi="宋体" w:eastAsia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______________项目</w:t>
      </w: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_____________     </w:t>
      </w:r>
    </w:p>
    <w:tbl>
      <w:tblPr>
        <w:tblStyle w:val="9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251"/>
        <w:gridCol w:w="225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应答价格（不含税）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应答价格（含税）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xxx项目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保留2位小数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firstLine="0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0" w:name="_Toc13244571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2分项报价表（加盖公章）</w:t>
      </w:r>
      <w:bookmarkEnd w:id="60"/>
    </w:p>
    <w:tbl>
      <w:tblPr>
        <w:tblStyle w:val="9"/>
        <w:tblW w:w="54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25"/>
        <w:gridCol w:w="902"/>
        <w:gridCol w:w="1164"/>
        <w:gridCol w:w="1604"/>
        <w:gridCol w:w="1457"/>
        <w:gridCol w:w="145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产品/服务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单价（不含税/元）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总价（不含税/元）</w:t>
            </w: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含税/元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12" w:type="pct"/>
            <w:gridSpan w:val="5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应答方须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提供分项报价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否则应答做无效处理。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含税报价与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报价不一致，则以不含税报价修订含税报价。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分项报价与总价不一致，则以分项报价修订总价。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单价计算的结果与总价不一致，以单价为准修改总价；若单价有明显的小数点错位，应以总价为准进行澄清更正；若用文字表示的数值与用数字表示的数值不一致，以文字表示的数值为准；含税价与不含税价不一致的，以不含税价修正含税价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的总报价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采用包干制，应包括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实施本项目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涉及到的所有成本、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法定税费和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企业的利润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报价中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须体现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符合税法规定且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与本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项目内容匹配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的税率。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应答方的分项报价与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我司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投标的报价不一致，则可能导致此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结果作废。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在项目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执行期间，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国家相关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政策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导致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不含税价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不变原则，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需支付的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含税金额按税前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价与调整后税率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确定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1" w:leftChars="2" w:hanging="417" w:hangingChars="2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注：1、需附上分项报价清单并加盖公章,否则报价无效，应答文件作废处理。</w:t>
      </w:r>
    </w:p>
    <w:p>
      <w:pPr>
        <w:spacing w:line="360" w:lineRule="auto"/>
        <w:ind w:left="481" w:leftChars="202" w:hanging="57" w:hangingChars="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格式请勿修改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，否则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应答文件可能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作废处理。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（如客户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书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中分项报价模板与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不一致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则以需求书模板为准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，分项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报价需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落款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58341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68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0531D"/>
    <w:multiLevelType w:val="multilevel"/>
    <w:tmpl w:val="0A0053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A63A0F"/>
    <w:multiLevelType w:val="multilevel"/>
    <w:tmpl w:val="4CA63A0F"/>
    <w:lvl w:ilvl="0" w:tentative="0">
      <w:start w:val="1"/>
      <w:numFmt w:val="chineseCountingThousand"/>
      <w:lvlText w:val="%1"/>
      <w:lvlJc w:val="left"/>
      <w:pPr>
        <w:ind w:left="420" w:hanging="420"/>
      </w:pPr>
      <w:rPr>
        <w:rFonts w:hint="eastAsia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jg0NTU5NzVkZGU4MTZmZTk2MmFjNWJhMGFmMjgifQ=="/>
  </w:docVars>
  <w:rsids>
    <w:rsidRoot w:val="00000000"/>
    <w:rsid w:val="014852B3"/>
    <w:rsid w:val="05047743"/>
    <w:rsid w:val="05C0366A"/>
    <w:rsid w:val="07660241"/>
    <w:rsid w:val="096E7880"/>
    <w:rsid w:val="0A3B7A5B"/>
    <w:rsid w:val="0C8F1FE8"/>
    <w:rsid w:val="0D02678E"/>
    <w:rsid w:val="0E1E1875"/>
    <w:rsid w:val="0F102FA9"/>
    <w:rsid w:val="10141182"/>
    <w:rsid w:val="102D4641"/>
    <w:rsid w:val="10463305"/>
    <w:rsid w:val="11F50B3F"/>
    <w:rsid w:val="13420EB1"/>
    <w:rsid w:val="198C7FDB"/>
    <w:rsid w:val="1FA37E2C"/>
    <w:rsid w:val="22D36024"/>
    <w:rsid w:val="27767BD4"/>
    <w:rsid w:val="298957BD"/>
    <w:rsid w:val="307D1FD3"/>
    <w:rsid w:val="35E46651"/>
    <w:rsid w:val="37A4253C"/>
    <w:rsid w:val="37E1553E"/>
    <w:rsid w:val="390037A2"/>
    <w:rsid w:val="3B0C4680"/>
    <w:rsid w:val="40E340D5"/>
    <w:rsid w:val="41157AB6"/>
    <w:rsid w:val="415E5E79"/>
    <w:rsid w:val="46FC37FA"/>
    <w:rsid w:val="470073ED"/>
    <w:rsid w:val="471921F6"/>
    <w:rsid w:val="491F5EC6"/>
    <w:rsid w:val="4B702A09"/>
    <w:rsid w:val="4D16313C"/>
    <w:rsid w:val="53081779"/>
    <w:rsid w:val="54880DC3"/>
    <w:rsid w:val="56F42740"/>
    <w:rsid w:val="5886386C"/>
    <w:rsid w:val="59F82547"/>
    <w:rsid w:val="5EA13984"/>
    <w:rsid w:val="612358BE"/>
    <w:rsid w:val="664D3C1B"/>
    <w:rsid w:val="666D1BC7"/>
    <w:rsid w:val="6727424C"/>
    <w:rsid w:val="69635503"/>
    <w:rsid w:val="6FD566E5"/>
    <w:rsid w:val="70134612"/>
    <w:rsid w:val="707D2EED"/>
    <w:rsid w:val="77A86F03"/>
    <w:rsid w:val="780C43DC"/>
    <w:rsid w:val="7947274B"/>
    <w:rsid w:val="7A3C3932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75" w:after="75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after="120"/>
      <w:ind w:left="200" w:leftChars="20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spacing w:before="0" w:after="0"/>
      <w:ind w:left="0"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2023-09-23T17:16:00Z</dcterms:created>
  <dc:creator>wuhao</dc:creator>
  <cp:lastModifiedBy>吴浩</cp:lastModifiedBy>
  <dcterms:modified xsi:type="dcterms:W3CDTF">2023-09-23T17:35:32Z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E3656EDBF8344BE3A414C098503907EE_12</vt:lpwstr>
  </property>
</Properties>
</file>